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2CD" w:rsidRDefault="002A32CD" w:rsidP="00971575">
      <w:pPr>
        <w:spacing w:after="0"/>
        <w:jc w:val="center"/>
        <w:rPr>
          <w:rFonts w:ascii="Calibri" w:hAnsi="Calibri" w:cs="Calibri"/>
          <w:b/>
          <w:color w:val="000000"/>
        </w:rPr>
      </w:pPr>
      <w:bookmarkStart w:id="0" w:name="_GoBack"/>
      <w:bookmarkEnd w:id="0"/>
    </w:p>
    <w:p w:rsidR="00971575" w:rsidRDefault="00971575" w:rsidP="00971575">
      <w:pPr>
        <w:spacing w:after="0"/>
        <w:jc w:val="center"/>
        <w:rPr>
          <w:rFonts w:ascii="Calibri" w:hAnsi="Calibri" w:cs="Calibri"/>
          <w:b/>
          <w:color w:val="000000"/>
        </w:rPr>
      </w:pPr>
      <w:r w:rsidRPr="00971575">
        <w:rPr>
          <w:rFonts w:ascii="Calibri" w:hAnsi="Calibri" w:cs="Calibri"/>
          <w:b/>
          <w:color w:val="000000"/>
        </w:rPr>
        <w:t>ANEXO</w:t>
      </w:r>
      <w:r>
        <w:rPr>
          <w:rFonts w:ascii="Calibri" w:hAnsi="Calibri" w:cs="Calibri"/>
          <w:b/>
          <w:color w:val="000000"/>
        </w:rPr>
        <w:t xml:space="preserve"> </w:t>
      </w:r>
    </w:p>
    <w:p w:rsidR="00971575" w:rsidRDefault="00971575" w:rsidP="0097157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971575">
        <w:rPr>
          <w:rFonts w:ascii="Calibri" w:hAnsi="Calibri" w:cs="Calibri"/>
          <w:b/>
          <w:color w:val="000000"/>
        </w:rPr>
        <w:t>TABELA PONTUAÇÃO CHAMADA MESTRADO PPGGB - 2022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5"/>
        <w:gridCol w:w="1353"/>
        <w:gridCol w:w="1353"/>
        <w:gridCol w:w="1478"/>
        <w:gridCol w:w="468"/>
      </w:tblGrid>
      <w:tr w:rsidR="00971575" w:rsidRPr="00BE57F2" w:rsidTr="00B92F51">
        <w:trPr>
          <w:gridAfter w:val="1"/>
          <w:wAfter w:w="243" w:type="pct"/>
          <w:trHeight w:val="630"/>
          <w:jc w:val="center"/>
        </w:trPr>
        <w:tc>
          <w:tcPr>
            <w:tcW w:w="25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bookmarkStart w:id="1" w:name="RANGE!A1"/>
            <w:bookmarkStart w:id="2" w:name="_Hlk103677049" w:colFirst="1" w:colLast="3"/>
            <w:r w:rsidRPr="00BE57F2">
              <w:rPr>
                <w:rFonts w:eastAsia="Times"/>
                <w:b/>
                <w:bCs/>
                <w:color w:val="000000"/>
                <w:sz w:val="24"/>
                <w:szCs w:val="24"/>
                <w:lang w:eastAsia="pt-BR"/>
              </w:rPr>
              <w:t xml:space="preserve">Itens avaliados </w:t>
            </w:r>
            <w:bookmarkEnd w:id="1"/>
          </w:p>
        </w:tc>
        <w:tc>
          <w:tcPr>
            <w:tcW w:w="7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b/>
                <w:bCs/>
                <w:color w:val="000000"/>
                <w:sz w:val="24"/>
                <w:szCs w:val="24"/>
                <w:lang w:eastAsia="pt-BR"/>
              </w:rPr>
              <w:t>Pontos</w:t>
            </w:r>
          </w:p>
        </w:tc>
        <w:tc>
          <w:tcPr>
            <w:tcW w:w="7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b/>
                <w:bCs/>
                <w:color w:val="000000"/>
                <w:sz w:val="24"/>
                <w:szCs w:val="24"/>
                <w:lang w:eastAsia="pt-BR"/>
              </w:rPr>
              <w:t>Pontuação candidato</w:t>
            </w:r>
            <w:r w:rsidRPr="00BE57F2">
              <w:rPr>
                <w:b/>
                <w:bCs/>
                <w:color w:val="000000"/>
                <w:sz w:val="24"/>
                <w:szCs w:val="24"/>
                <w:lang w:eastAsia="pt-BR"/>
              </w:rPr>
              <w:br/>
              <w:t>(preencher)</w:t>
            </w:r>
          </w:p>
        </w:tc>
        <w:tc>
          <w:tcPr>
            <w:tcW w:w="7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b/>
                <w:bCs/>
                <w:color w:val="000000"/>
                <w:sz w:val="24"/>
                <w:szCs w:val="24"/>
                <w:lang w:eastAsia="pt-BR"/>
              </w:rPr>
              <w:t>Pontuação Comissão Examinadora</w:t>
            </w:r>
          </w:p>
        </w:tc>
      </w:tr>
      <w:tr w:rsidR="00971575" w:rsidRPr="00BE57F2" w:rsidTr="00B92F51">
        <w:trPr>
          <w:trHeight w:val="300"/>
          <w:jc w:val="center"/>
        </w:trPr>
        <w:tc>
          <w:tcPr>
            <w:tcW w:w="25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575" w:rsidRPr="00BE57F2" w:rsidRDefault="00971575" w:rsidP="00B92F51">
            <w:pPr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575" w:rsidRPr="00BE57F2" w:rsidRDefault="00971575" w:rsidP="00B92F51">
            <w:pPr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575" w:rsidRPr="00BE57F2" w:rsidRDefault="00971575" w:rsidP="00B92F51">
            <w:pPr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575" w:rsidRPr="00BE57F2" w:rsidRDefault="00971575" w:rsidP="00B92F51">
            <w:pPr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575" w:rsidRPr="00BE57F2" w:rsidRDefault="00971575" w:rsidP="00B92F5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630"/>
          <w:jc w:val="center"/>
        </w:trPr>
        <w:tc>
          <w:tcPr>
            <w:tcW w:w="25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575" w:rsidRPr="00BE57F2" w:rsidRDefault="00971575" w:rsidP="00B92F51">
            <w:pPr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575" w:rsidRPr="00BE57F2" w:rsidRDefault="00971575" w:rsidP="00B92F51">
            <w:pPr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575" w:rsidRPr="00BE57F2" w:rsidRDefault="00971575" w:rsidP="00B92F51">
            <w:pPr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575" w:rsidRPr="00BE57F2" w:rsidRDefault="00971575" w:rsidP="00B92F51">
            <w:pPr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645"/>
          <w:jc w:val="center"/>
        </w:trPr>
        <w:tc>
          <w:tcPr>
            <w:tcW w:w="25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575" w:rsidRPr="00BE57F2" w:rsidRDefault="00971575" w:rsidP="00B92F51">
            <w:pPr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575" w:rsidRPr="00BE57F2" w:rsidRDefault="00971575" w:rsidP="00B92F51">
            <w:pPr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575" w:rsidRPr="00BE57F2" w:rsidRDefault="00971575" w:rsidP="00B92F51">
            <w:pPr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575" w:rsidRPr="00BE57F2" w:rsidRDefault="00971575" w:rsidP="00B92F51">
            <w:pPr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330"/>
          <w:jc w:val="center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color w:val="000000"/>
                <w:sz w:val="24"/>
                <w:szCs w:val="24"/>
                <w:lang w:eastAsia="pt-BR"/>
              </w:rPr>
            </w:pPr>
            <w:permStart w:id="1019871503" w:edGrp="everyone" w:colFirst="3" w:colLast="3"/>
            <w:r w:rsidRPr="00BE57F2">
              <w:rPr>
                <w:bCs/>
                <w:color w:val="000000"/>
                <w:sz w:val="24"/>
                <w:szCs w:val="24"/>
                <w:lang w:eastAsia="pt-BR"/>
              </w:rPr>
              <w:t>1)</w:t>
            </w:r>
            <w:r w:rsidRPr="00BE57F2">
              <w:rPr>
                <w:color w:val="000000"/>
                <w:sz w:val="24"/>
                <w:szCs w:val="24"/>
                <w:lang w:eastAsia="pt-BR"/>
              </w:rPr>
              <w:t xml:space="preserve">      Mestrado em áreas afins concluído em outro programa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>3,0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i/>
                <w:i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D92A5C">
            <w:pPr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vAlign w:val="center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645"/>
          <w:jc w:val="center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color w:val="000000"/>
                <w:sz w:val="24"/>
                <w:szCs w:val="24"/>
                <w:lang w:eastAsia="pt-BR"/>
              </w:rPr>
            </w:pPr>
            <w:permStart w:id="477192088" w:edGrp="everyone" w:colFirst="3" w:colLast="3"/>
            <w:permEnd w:id="1019871503"/>
            <w:r w:rsidRPr="00BE57F2">
              <w:rPr>
                <w:bCs/>
                <w:color w:val="000000"/>
                <w:sz w:val="24"/>
                <w:szCs w:val="24"/>
                <w:lang w:eastAsia="pt-BR"/>
              </w:rPr>
              <w:t>2)</w:t>
            </w:r>
            <w:r w:rsidRPr="00BE57F2">
              <w:rPr>
                <w:color w:val="000000"/>
                <w:sz w:val="24"/>
                <w:szCs w:val="24"/>
                <w:lang w:eastAsia="pt-BR"/>
              </w:rPr>
              <w:t xml:space="preserve">      Pós-Graduação </w:t>
            </w:r>
            <w:r w:rsidRPr="00BE57F2">
              <w:rPr>
                <w:i/>
                <w:iCs/>
                <w:color w:val="000000"/>
                <w:sz w:val="24"/>
                <w:szCs w:val="24"/>
                <w:lang w:eastAsia="pt-BR"/>
              </w:rPr>
              <w:t xml:space="preserve">Lato sensu </w:t>
            </w:r>
            <w:r w:rsidRPr="00BE57F2">
              <w:rPr>
                <w:color w:val="000000"/>
                <w:sz w:val="24"/>
                <w:szCs w:val="24"/>
                <w:lang w:eastAsia="pt-BR"/>
              </w:rPr>
              <w:t>(Especialização) em áreas afins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i/>
                <w:i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D92A5C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vAlign w:val="center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960"/>
          <w:jc w:val="center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color w:val="000000"/>
                <w:sz w:val="24"/>
                <w:szCs w:val="24"/>
                <w:lang w:eastAsia="pt-BR"/>
              </w:rPr>
            </w:pPr>
            <w:permStart w:id="1952341744" w:edGrp="everyone" w:colFirst="3" w:colLast="3"/>
            <w:permEnd w:id="477192088"/>
            <w:r w:rsidRPr="00BE57F2">
              <w:rPr>
                <w:bCs/>
                <w:color w:val="000000"/>
                <w:sz w:val="24"/>
                <w:szCs w:val="24"/>
                <w:lang w:eastAsia="pt-BR"/>
              </w:rPr>
              <w:t>3)</w:t>
            </w:r>
            <w:r w:rsidRPr="00BE57F2">
              <w:rPr>
                <w:color w:val="000000"/>
                <w:sz w:val="24"/>
                <w:szCs w:val="24"/>
                <w:lang w:eastAsia="pt-BR"/>
              </w:rPr>
              <w:t xml:space="preserve">      IC, PIBITI, PIBIDE, PIVIC, comprovados por declaração emitida por órgão oficial da IES. </w:t>
            </w:r>
            <w:r w:rsidRPr="00BE57F2">
              <w:rPr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(por semestre)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i/>
                <w:i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D92A5C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vAlign w:val="center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960"/>
          <w:jc w:val="center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color w:val="000000"/>
                <w:sz w:val="24"/>
                <w:szCs w:val="24"/>
                <w:lang w:eastAsia="pt-BR"/>
              </w:rPr>
            </w:pPr>
            <w:permStart w:id="1189353334" w:edGrp="everyone" w:colFirst="3" w:colLast="3"/>
            <w:permEnd w:id="1952341744"/>
            <w:r w:rsidRPr="00BE57F2">
              <w:rPr>
                <w:bCs/>
                <w:color w:val="000000"/>
                <w:sz w:val="24"/>
                <w:szCs w:val="24"/>
                <w:lang w:eastAsia="pt-BR"/>
              </w:rPr>
              <w:t>4)</w:t>
            </w:r>
            <w:r w:rsidRPr="00BE57F2">
              <w:rPr>
                <w:color w:val="000000"/>
                <w:sz w:val="24"/>
                <w:szCs w:val="24"/>
                <w:lang w:eastAsia="pt-BR"/>
              </w:rPr>
              <w:t>      ATIVIDADES INSTITUCIONAIS DE EXTENSÃO, comprova</w:t>
            </w:r>
            <w:r w:rsidRPr="008D50C2">
              <w:rPr>
                <w:color w:val="000000"/>
                <w:sz w:val="24"/>
                <w:szCs w:val="24"/>
                <w:lang w:eastAsia="pt-BR"/>
              </w:rPr>
              <w:t>das</w:t>
            </w:r>
            <w:r w:rsidRPr="00BE57F2">
              <w:rPr>
                <w:color w:val="000000"/>
                <w:sz w:val="24"/>
                <w:szCs w:val="24"/>
                <w:lang w:eastAsia="pt-BR"/>
              </w:rPr>
              <w:t xml:space="preserve"> por declaração emitida por órgão oficial da IES. </w:t>
            </w:r>
            <w:r w:rsidRPr="00BE57F2">
              <w:rPr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(por hora) – máximo de 12 pontos.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>0,005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i/>
                <w:i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D92A5C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vAlign w:val="center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330"/>
          <w:jc w:val="center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color w:val="000000"/>
                <w:sz w:val="24"/>
                <w:szCs w:val="24"/>
                <w:lang w:eastAsia="pt-BR"/>
              </w:rPr>
            </w:pPr>
            <w:permStart w:id="969236490" w:edGrp="everyone" w:colFirst="3" w:colLast="3"/>
            <w:permEnd w:id="1189353334"/>
            <w:r w:rsidRPr="00BE57F2">
              <w:rPr>
                <w:bCs/>
                <w:color w:val="000000"/>
                <w:sz w:val="24"/>
                <w:szCs w:val="24"/>
                <w:lang w:eastAsia="pt-BR"/>
              </w:rPr>
              <w:t>5)</w:t>
            </w:r>
            <w:r w:rsidRPr="00BE57F2">
              <w:rPr>
                <w:color w:val="000000"/>
                <w:sz w:val="24"/>
                <w:szCs w:val="24"/>
                <w:lang w:eastAsia="pt-BR"/>
              </w:rPr>
              <w:t xml:space="preserve">      PET </w:t>
            </w:r>
            <w:r w:rsidRPr="00BE57F2">
              <w:rPr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(por semestre)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>0,5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i/>
                <w:i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D92A5C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vAlign w:val="center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645"/>
          <w:jc w:val="center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color w:val="000000"/>
                <w:sz w:val="24"/>
                <w:szCs w:val="24"/>
                <w:lang w:eastAsia="pt-BR"/>
              </w:rPr>
            </w:pPr>
            <w:permStart w:id="1450867925" w:edGrp="everyone" w:colFirst="3" w:colLast="3"/>
            <w:permEnd w:id="969236490"/>
            <w:r w:rsidRPr="00BE57F2">
              <w:rPr>
                <w:bCs/>
                <w:color w:val="000000"/>
                <w:sz w:val="24"/>
                <w:szCs w:val="24"/>
                <w:lang w:eastAsia="pt-BR"/>
              </w:rPr>
              <w:t>6)</w:t>
            </w:r>
            <w:r w:rsidRPr="00BE57F2">
              <w:rPr>
                <w:color w:val="000000"/>
                <w:sz w:val="24"/>
                <w:szCs w:val="24"/>
                <w:lang w:eastAsia="pt-BR"/>
              </w:rPr>
              <w:t xml:space="preserve">      Participação oficial em ligas acadêmicas, comprovada por declaração emitida por órgão oficial. </w:t>
            </w:r>
            <w:r w:rsidRPr="00BE57F2">
              <w:rPr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(por semestre)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>0,5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i/>
                <w:i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D92A5C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vAlign w:val="center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645"/>
          <w:jc w:val="center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color w:val="000000"/>
                <w:sz w:val="24"/>
                <w:szCs w:val="24"/>
                <w:lang w:eastAsia="pt-BR"/>
              </w:rPr>
            </w:pPr>
            <w:permStart w:id="665018628" w:edGrp="everyone" w:colFirst="3" w:colLast="3"/>
            <w:permEnd w:id="1450867925"/>
            <w:r w:rsidRPr="00BE57F2">
              <w:rPr>
                <w:bCs/>
                <w:color w:val="000000"/>
                <w:sz w:val="24"/>
                <w:szCs w:val="24"/>
                <w:lang w:eastAsia="pt-BR"/>
              </w:rPr>
              <w:t>7)</w:t>
            </w:r>
            <w:r w:rsidRPr="00BE57F2">
              <w:rPr>
                <w:color w:val="000000"/>
                <w:sz w:val="24"/>
                <w:szCs w:val="24"/>
                <w:lang w:eastAsia="pt-BR"/>
              </w:rPr>
              <w:t xml:space="preserve">      Participação em Empresa Júnior, comprovada por declaração emitida por órgão oficial. </w:t>
            </w:r>
            <w:r w:rsidRPr="00BE57F2">
              <w:rPr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(por semestre)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>0,5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i/>
                <w:i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D92A5C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vAlign w:val="center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960"/>
          <w:jc w:val="center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color w:val="000000"/>
                <w:sz w:val="24"/>
                <w:szCs w:val="24"/>
                <w:lang w:eastAsia="pt-BR"/>
              </w:rPr>
            </w:pPr>
            <w:permStart w:id="598165455" w:edGrp="everyone" w:colFirst="3" w:colLast="3"/>
            <w:permEnd w:id="665018628"/>
            <w:r w:rsidRPr="00BE57F2">
              <w:rPr>
                <w:bCs/>
                <w:color w:val="000000"/>
                <w:sz w:val="24"/>
                <w:szCs w:val="24"/>
                <w:lang w:eastAsia="pt-BR"/>
              </w:rPr>
              <w:t>8)</w:t>
            </w:r>
            <w:r w:rsidRPr="00BE57F2">
              <w:rPr>
                <w:color w:val="000000"/>
                <w:sz w:val="24"/>
                <w:szCs w:val="24"/>
                <w:lang w:eastAsia="pt-BR"/>
              </w:rPr>
              <w:t xml:space="preserve">      Participação em comissões institucionais (Conselho, colegiado e outras), comprovada por declaração emitida por órgão oficial. </w:t>
            </w:r>
            <w:r w:rsidRPr="00BE57F2">
              <w:rPr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 xml:space="preserve">(por </w:t>
            </w:r>
            <w:r w:rsidRPr="00BE57F2">
              <w:rPr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lastRenderedPageBreak/>
              <w:t>semestre)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lastRenderedPageBreak/>
              <w:t>0,2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i/>
                <w:i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D92A5C">
            <w:pPr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vAlign w:val="center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645"/>
          <w:jc w:val="center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color w:val="000000"/>
                <w:sz w:val="24"/>
                <w:szCs w:val="24"/>
                <w:lang w:eastAsia="pt-BR"/>
              </w:rPr>
            </w:pPr>
            <w:permStart w:id="1240627202" w:edGrp="everyone" w:colFirst="3" w:colLast="3"/>
            <w:permEnd w:id="598165455"/>
            <w:r w:rsidRPr="00BE57F2">
              <w:rPr>
                <w:bCs/>
                <w:color w:val="000000"/>
                <w:sz w:val="24"/>
                <w:szCs w:val="24"/>
                <w:lang w:eastAsia="pt-BR"/>
              </w:rPr>
              <w:t>9)</w:t>
            </w:r>
            <w:r w:rsidRPr="00BE57F2">
              <w:rPr>
                <w:color w:val="000000"/>
                <w:sz w:val="24"/>
                <w:szCs w:val="24"/>
                <w:lang w:eastAsia="pt-BR"/>
              </w:rPr>
              <w:t xml:space="preserve">      Prêmio acadêmico em áreas afins em evento local, regional, nacional ou internacional. </w:t>
            </w:r>
            <w:r w:rsidRPr="00BE57F2">
              <w:rPr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 xml:space="preserve">(por prêmio)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>0,5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i/>
                <w:i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D92A5C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vAlign w:val="center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1275"/>
          <w:jc w:val="center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color w:val="000000"/>
                <w:sz w:val="24"/>
                <w:szCs w:val="24"/>
                <w:lang w:eastAsia="pt-BR"/>
              </w:rPr>
            </w:pPr>
            <w:permStart w:id="363995021" w:edGrp="everyone" w:colFirst="3" w:colLast="3"/>
            <w:permEnd w:id="1240627202"/>
            <w:r w:rsidRPr="00BE57F2">
              <w:rPr>
                <w:bCs/>
                <w:color w:val="000000"/>
                <w:sz w:val="24"/>
                <w:szCs w:val="24"/>
                <w:lang w:eastAsia="pt-BR"/>
              </w:rPr>
              <w:t>10)</w:t>
            </w:r>
            <w:r w:rsidRPr="00BE57F2">
              <w:rPr>
                <w:color w:val="000000"/>
                <w:sz w:val="24"/>
                <w:szCs w:val="24"/>
                <w:lang w:eastAsia="pt-BR"/>
              </w:rPr>
              <w:t xml:space="preserve">  </w:t>
            </w:r>
            <w:r>
              <w:rPr>
                <w:color w:val="000000"/>
                <w:sz w:val="24"/>
                <w:szCs w:val="24"/>
                <w:lang w:eastAsia="pt-BR"/>
              </w:rPr>
              <w:t xml:space="preserve">  </w:t>
            </w:r>
            <w:r w:rsidRPr="00BE57F2">
              <w:rPr>
                <w:color w:val="000000"/>
                <w:sz w:val="24"/>
                <w:szCs w:val="24"/>
                <w:lang w:eastAsia="pt-BR"/>
              </w:rPr>
              <w:t xml:space="preserve">Estágio extracurricular/Monitoria. O documento comprobatório, em caso de estágio, deverá ser emitido por empresa com CNPJ ou emitido por órgão oficial da IES.  </w:t>
            </w:r>
            <w:r w:rsidRPr="00BE57F2">
              <w:rPr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(por semestre)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>0,6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i/>
                <w:i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D92A5C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vAlign w:val="center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645"/>
          <w:jc w:val="center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color w:val="000000"/>
                <w:sz w:val="24"/>
                <w:szCs w:val="24"/>
                <w:lang w:eastAsia="pt-BR"/>
              </w:rPr>
            </w:pPr>
            <w:permStart w:id="1767863072" w:edGrp="everyone" w:colFirst="3" w:colLast="3"/>
            <w:permEnd w:id="363995021"/>
            <w:r w:rsidRPr="00BE57F2">
              <w:rPr>
                <w:bCs/>
                <w:color w:val="000000"/>
                <w:sz w:val="24"/>
                <w:szCs w:val="24"/>
                <w:lang w:eastAsia="pt-BR"/>
              </w:rPr>
              <w:t>11)</w:t>
            </w:r>
            <w:r w:rsidRPr="00BE57F2">
              <w:rPr>
                <w:color w:val="000000"/>
                <w:sz w:val="24"/>
                <w:szCs w:val="24"/>
                <w:lang w:eastAsia="pt-BR"/>
              </w:rPr>
              <w:t xml:space="preserve">  Organização de eventos em áreas afins. </w:t>
            </w:r>
            <w:r w:rsidRPr="00BE57F2">
              <w:rPr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 xml:space="preserve">(por evento organizado)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>0,2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i/>
                <w:i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D92A5C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vAlign w:val="center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645"/>
          <w:jc w:val="center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color w:val="000000"/>
                <w:sz w:val="24"/>
                <w:szCs w:val="24"/>
                <w:lang w:eastAsia="pt-BR"/>
              </w:rPr>
            </w:pPr>
            <w:permStart w:id="133439249" w:edGrp="everyone" w:colFirst="3" w:colLast="3"/>
            <w:permEnd w:id="1767863072"/>
            <w:r w:rsidRPr="00BE57F2">
              <w:rPr>
                <w:bCs/>
                <w:color w:val="000000"/>
                <w:sz w:val="24"/>
                <w:szCs w:val="24"/>
                <w:lang w:eastAsia="pt-BR"/>
              </w:rPr>
              <w:t>12)</w:t>
            </w:r>
            <w:r w:rsidRPr="00BE57F2">
              <w:rPr>
                <w:color w:val="000000"/>
                <w:sz w:val="24"/>
                <w:szCs w:val="24"/>
                <w:lang w:eastAsia="pt-BR"/>
              </w:rPr>
              <w:t xml:space="preserve">  Participação em eventos científicos em áreas afins, com carga horária mínima de 8 horas. </w:t>
            </w:r>
            <w:r w:rsidRPr="00BE57F2">
              <w:rPr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 xml:space="preserve">(por participação)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>0,1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i/>
                <w:i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D92A5C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vAlign w:val="center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645"/>
          <w:jc w:val="center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color w:val="000000"/>
                <w:sz w:val="24"/>
                <w:szCs w:val="24"/>
                <w:lang w:eastAsia="pt-BR"/>
              </w:rPr>
            </w:pPr>
            <w:permStart w:id="1370578765" w:edGrp="everyone" w:colFirst="3" w:colLast="3"/>
            <w:permEnd w:id="133439249"/>
            <w:r w:rsidRPr="00BE57F2">
              <w:rPr>
                <w:bCs/>
                <w:color w:val="000000"/>
                <w:sz w:val="24"/>
                <w:szCs w:val="24"/>
                <w:lang w:eastAsia="pt-BR"/>
              </w:rPr>
              <w:t>13)</w:t>
            </w:r>
            <w:r w:rsidRPr="00BE57F2">
              <w:rPr>
                <w:color w:val="000000"/>
                <w:sz w:val="24"/>
                <w:szCs w:val="24"/>
                <w:lang w:eastAsia="pt-BR"/>
              </w:rPr>
              <w:t>  Participação em Mini</w:t>
            </w:r>
            <w:r>
              <w:rPr>
                <w:color w:val="000000"/>
                <w:sz w:val="24"/>
                <w:szCs w:val="24"/>
                <w:lang w:eastAsia="pt-BR"/>
              </w:rPr>
              <w:t>-curso</w:t>
            </w:r>
            <w:r w:rsidRPr="00BE57F2">
              <w:rPr>
                <w:color w:val="000000"/>
                <w:sz w:val="24"/>
                <w:szCs w:val="24"/>
                <w:lang w:eastAsia="pt-BR"/>
              </w:rPr>
              <w:t xml:space="preserve"> em áreas afins. </w:t>
            </w:r>
            <w:r w:rsidRPr="00BE57F2">
              <w:rPr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(por participação)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>0,05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i/>
                <w:i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D92A5C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vAlign w:val="center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645"/>
          <w:jc w:val="center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color w:val="000000"/>
                <w:sz w:val="24"/>
                <w:szCs w:val="24"/>
                <w:lang w:eastAsia="pt-BR"/>
              </w:rPr>
            </w:pPr>
            <w:permStart w:id="446515572" w:edGrp="everyone" w:colFirst="3" w:colLast="3"/>
            <w:permEnd w:id="1370578765"/>
            <w:r w:rsidRPr="00BE57F2">
              <w:rPr>
                <w:bCs/>
                <w:color w:val="000000"/>
                <w:sz w:val="24"/>
                <w:szCs w:val="24"/>
                <w:lang w:eastAsia="pt-BR"/>
              </w:rPr>
              <w:t>14)</w:t>
            </w:r>
            <w:r w:rsidRPr="00BE57F2">
              <w:rPr>
                <w:color w:val="000000"/>
                <w:sz w:val="24"/>
                <w:szCs w:val="24"/>
                <w:lang w:eastAsia="pt-BR"/>
              </w:rPr>
              <w:t xml:space="preserve">  Palestras em áreas afins proferidas em eventos científicos </w:t>
            </w:r>
            <w:r w:rsidRPr="00BE57F2">
              <w:rPr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(por participação)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>0,05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i/>
                <w:i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D92A5C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vAlign w:val="center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330"/>
          <w:jc w:val="center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color w:val="000000"/>
                <w:sz w:val="24"/>
                <w:szCs w:val="24"/>
                <w:lang w:eastAsia="pt-BR"/>
              </w:rPr>
            </w:pPr>
            <w:permStart w:id="1315783245" w:edGrp="everyone" w:colFirst="3" w:colLast="3"/>
            <w:permEnd w:id="446515572"/>
            <w:r w:rsidRPr="00BE57F2">
              <w:rPr>
                <w:bCs/>
                <w:color w:val="000000"/>
                <w:sz w:val="24"/>
                <w:szCs w:val="24"/>
                <w:lang w:eastAsia="pt-BR"/>
              </w:rPr>
              <w:t>15)</w:t>
            </w:r>
            <w:r w:rsidRPr="00BE57F2">
              <w:rPr>
                <w:color w:val="000000"/>
                <w:sz w:val="24"/>
                <w:szCs w:val="24"/>
                <w:lang w:eastAsia="pt-BR"/>
              </w:rPr>
              <w:t xml:space="preserve">  Patente </w:t>
            </w:r>
            <w:r w:rsidRPr="00BE57F2">
              <w:rPr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 xml:space="preserve">(por registro/licenciamento)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>2,5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i/>
                <w:i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D92A5C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vAlign w:val="center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bookmarkEnd w:id="2"/>
      <w:permEnd w:id="1315783245"/>
      <w:tr w:rsidR="00971575" w:rsidRPr="00BE57F2" w:rsidTr="00B92F51">
        <w:trPr>
          <w:trHeight w:val="300"/>
          <w:jc w:val="center"/>
        </w:trPr>
        <w:tc>
          <w:tcPr>
            <w:tcW w:w="4757" w:type="pct"/>
            <w:gridSpan w:val="4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color w:val="000000"/>
                <w:sz w:val="24"/>
                <w:szCs w:val="24"/>
                <w:lang w:eastAsia="pt-BR"/>
              </w:rPr>
              <w:t>16)      Resumos publicados em eventos científicos. (</w:t>
            </w:r>
            <w:r w:rsidRPr="00BE57F2">
              <w:rPr>
                <w:b/>
                <w:bCs/>
                <w:color w:val="000000"/>
                <w:sz w:val="24"/>
                <w:szCs w:val="24"/>
                <w:lang w:eastAsia="pt-BR"/>
              </w:rPr>
              <w:t>últimos 5 anos</w:t>
            </w:r>
            <w:r w:rsidRPr="00BE57F2">
              <w:rPr>
                <w:color w:val="000000"/>
                <w:sz w:val="24"/>
                <w:szCs w:val="24"/>
                <w:lang w:eastAsia="pt-BR"/>
              </w:rPr>
              <w:t xml:space="preserve">) </w:t>
            </w:r>
          </w:p>
        </w:tc>
        <w:tc>
          <w:tcPr>
            <w:tcW w:w="243" w:type="pct"/>
            <w:vAlign w:val="center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300"/>
          <w:jc w:val="center"/>
        </w:trPr>
        <w:tc>
          <w:tcPr>
            <w:tcW w:w="4757" w:type="pct"/>
            <w:gridSpan w:val="4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1575" w:rsidRPr="00BE57F2" w:rsidRDefault="00971575" w:rsidP="00B92F51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575" w:rsidRPr="00BE57F2" w:rsidRDefault="00971575" w:rsidP="00B92F51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315"/>
          <w:jc w:val="center"/>
        </w:trPr>
        <w:tc>
          <w:tcPr>
            <w:tcW w:w="4757" w:type="pct"/>
            <w:gridSpan w:val="4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1575" w:rsidRPr="00BE57F2" w:rsidRDefault="00971575" w:rsidP="00B92F51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315"/>
          <w:jc w:val="center"/>
        </w:trPr>
        <w:tc>
          <w:tcPr>
            <w:tcW w:w="258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color w:val="000000"/>
                <w:sz w:val="24"/>
                <w:szCs w:val="24"/>
                <w:lang w:eastAsia="pt-BR"/>
              </w:rPr>
            </w:pPr>
            <w:permStart w:id="1861577784" w:edGrp="everyone" w:colFirst="3" w:colLast="3"/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>16.1)</w:t>
            </w:r>
            <w:r w:rsidRPr="00BE57F2">
              <w:rPr>
                <w:rFonts w:eastAsia="Times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 xml:space="preserve">Internacional/Nacional. </w:t>
            </w:r>
          </w:p>
        </w:tc>
        <w:tc>
          <w:tcPr>
            <w:tcW w:w="70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>0,4</w:t>
            </w:r>
          </w:p>
        </w:tc>
        <w:tc>
          <w:tcPr>
            <w:tcW w:w="70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i/>
                <w:i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D92A5C">
            <w:pPr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vAlign w:val="center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permEnd w:id="1861577784"/>
      <w:tr w:rsidR="00971575" w:rsidRPr="00BE57F2" w:rsidTr="00B92F51">
        <w:trPr>
          <w:trHeight w:val="330"/>
          <w:jc w:val="center"/>
        </w:trPr>
        <w:tc>
          <w:tcPr>
            <w:tcW w:w="258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1575" w:rsidRPr="00BE57F2" w:rsidRDefault="00971575" w:rsidP="00B92F51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1575" w:rsidRPr="00BE57F2" w:rsidRDefault="00971575" w:rsidP="00B92F51">
            <w:pPr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1575" w:rsidRPr="00BE57F2" w:rsidRDefault="00971575" w:rsidP="00B92F51">
            <w:pPr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vAlign w:val="center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330"/>
          <w:jc w:val="center"/>
        </w:trPr>
        <w:tc>
          <w:tcPr>
            <w:tcW w:w="25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color w:val="000000"/>
                <w:sz w:val="24"/>
                <w:szCs w:val="24"/>
                <w:lang w:eastAsia="pt-BR"/>
              </w:rPr>
            </w:pPr>
            <w:permStart w:id="640316654" w:edGrp="everyone" w:colFirst="3" w:colLast="3"/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>16.2)</w:t>
            </w:r>
            <w:r w:rsidRPr="00BE57F2">
              <w:rPr>
                <w:rFonts w:eastAsia="Times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>Local/Regional.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>0,2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i/>
                <w:i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vAlign w:val="center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permEnd w:id="640316654"/>
      <w:tr w:rsidR="00971575" w:rsidRPr="00BE57F2" w:rsidTr="00B92F51">
        <w:trPr>
          <w:trHeight w:val="300"/>
          <w:jc w:val="center"/>
        </w:trPr>
        <w:tc>
          <w:tcPr>
            <w:tcW w:w="4757" w:type="pct"/>
            <w:gridSpan w:val="4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color w:val="000000"/>
                <w:sz w:val="24"/>
                <w:szCs w:val="24"/>
                <w:lang w:eastAsia="pt-BR"/>
              </w:rPr>
              <w:t>17)      Apresentação de trabalho oral/pôster em eventos científicos. (</w:t>
            </w:r>
            <w:r w:rsidRPr="00BE57F2">
              <w:rPr>
                <w:b/>
                <w:bCs/>
                <w:color w:val="000000"/>
                <w:sz w:val="24"/>
                <w:szCs w:val="24"/>
                <w:lang w:eastAsia="pt-BR"/>
              </w:rPr>
              <w:t>últimos 5 anos</w:t>
            </w:r>
            <w:r w:rsidRPr="00BE57F2">
              <w:rPr>
                <w:color w:val="000000"/>
                <w:sz w:val="24"/>
                <w:szCs w:val="24"/>
                <w:lang w:eastAsia="pt-BR"/>
              </w:rPr>
              <w:t xml:space="preserve">) </w:t>
            </w:r>
          </w:p>
        </w:tc>
        <w:tc>
          <w:tcPr>
            <w:tcW w:w="243" w:type="pct"/>
            <w:vAlign w:val="center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300"/>
          <w:jc w:val="center"/>
        </w:trPr>
        <w:tc>
          <w:tcPr>
            <w:tcW w:w="4757" w:type="pct"/>
            <w:gridSpan w:val="4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1575" w:rsidRPr="00BE57F2" w:rsidRDefault="00971575" w:rsidP="00B92F51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575" w:rsidRPr="00BE57F2" w:rsidRDefault="00971575" w:rsidP="00B92F51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315"/>
          <w:jc w:val="center"/>
        </w:trPr>
        <w:tc>
          <w:tcPr>
            <w:tcW w:w="4757" w:type="pct"/>
            <w:gridSpan w:val="4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1575" w:rsidRPr="00BE57F2" w:rsidRDefault="00971575" w:rsidP="00B92F51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315"/>
          <w:jc w:val="center"/>
        </w:trPr>
        <w:tc>
          <w:tcPr>
            <w:tcW w:w="258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color w:val="000000"/>
                <w:sz w:val="24"/>
                <w:szCs w:val="24"/>
                <w:lang w:eastAsia="pt-BR"/>
              </w:rPr>
            </w:pPr>
            <w:permStart w:id="380063038" w:edGrp="everyone" w:colFirst="3" w:colLast="3"/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lastRenderedPageBreak/>
              <w:t>17.1)</w:t>
            </w:r>
            <w:r w:rsidRPr="00BE57F2">
              <w:rPr>
                <w:rFonts w:eastAsia="Times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 xml:space="preserve">Internacional/Nacional. </w:t>
            </w:r>
          </w:p>
        </w:tc>
        <w:tc>
          <w:tcPr>
            <w:tcW w:w="70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>0,4</w:t>
            </w:r>
          </w:p>
        </w:tc>
        <w:tc>
          <w:tcPr>
            <w:tcW w:w="70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i/>
                <w:i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D92A5C">
            <w:pPr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vAlign w:val="center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permEnd w:id="380063038"/>
      <w:tr w:rsidR="00971575" w:rsidRPr="00BE57F2" w:rsidTr="00B92F51">
        <w:trPr>
          <w:trHeight w:val="54"/>
          <w:jc w:val="center"/>
        </w:trPr>
        <w:tc>
          <w:tcPr>
            <w:tcW w:w="258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1575" w:rsidRPr="00BE57F2" w:rsidRDefault="00971575" w:rsidP="00B92F51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1575" w:rsidRPr="00BE57F2" w:rsidRDefault="00971575" w:rsidP="00B92F51">
            <w:pPr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1575" w:rsidRPr="00BE57F2" w:rsidRDefault="00971575" w:rsidP="00B92F51">
            <w:pPr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vAlign w:val="center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330"/>
          <w:jc w:val="center"/>
        </w:trPr>
        <w:tc>
          <w:tcPr>
            <w:tcW w:w="258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color w:val="000000"/>
                <w:sz w:val="24"/>
                <w:szCs w:val="24"/>
                <w:lang w:eastAsia="pt-BR"/>
              </w:rPr>
            </w:pPr>
            <w:permStart w:id="1494960241" w:edGrp="everyone" w:colFirst="3" w:colLast="3"/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>17.2)</w:t>
            </w:r>
            <w:r w:rsidRPr="00BE57F2">
              <w:rPr>
                <w:rFonts w:eastAsia="Times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>Local/Regional.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>0,2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i/>
                <w:i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vAlign w:val="center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630"/>
          <w:jc w:val="center"/>
        </w:trPr>
        <w:tc>
          <w:tcPr>
            <w:tcW w:w="475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color w:val="000000"/>
                <w:sz w:val="24"/>
                <w:szCs w:val="24"/>
                <w:lang w:eastAsia="pt-BR"/>
              </w:rPr>
            </w:pPr>
            <w:bookmarkStart w:id="3" w:name="RANGE!A32"/>
            <w:permEnd w:id="1494960241"/>
            <w:r w:rsidRPr="00BE57F2">
              <w:rPr>
                <w:color w:val="000000"/>
                <w:sz w:val="24"/>
                <w:szCs w:val="24"/>
                <w:lang w:eastAsia="pt-BR"/>
              </w:rPr>
              <w:t xml:space="preserve">18)      Artigos completos publicados ou aceitos </w:t>
            </w:r>
            <w:r w:rsidRPr="00BE57F2">
              <w:rPr>
                <w:b/>
                <w:bCs/>
                <w:color w:val="000000"/>
                <w:sz w:val="24"/>
                <w:szCs w:val="24"/>
                <w:lang w:eastAsia="pt-BR"/>
              </w:rPr>
              <w:t>nos últimos 5 anos</w:t>
            </w:r>
            <w:r w:rsidRPr="00BE57F2">
              <w:rPr>
                <w:color w:val="000000"/>
                <w:sz w:val="24"/>
                <w:szCs w:val="24"/>
                <w:lang w:eastAsia="pt-BR"/>
              </w:rPr>
              <w:t xml:space="preserve"> em periódicos indexados serão avaliados de acordo com a classificação constante no link: </w:t>
            </w:r>
            <w:bookmarkEnd w:id="3"/>
          </w:p>
        </w:tc>
        <w:tc>
          <w:tcPr>
            <w:tcW w:w="243" w:type="pct"/>
            <w:vAlign w:val="center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bookmarkStart w:id="4" w:name="_Hlk68618219"/>
      <w:tr w:rsidR="00971575" w:rsidRPr="00BE57F2" w:rsidTr="00B92F51">
        <w:trPr>
          <w:trHeight w:val="600"/>
          <w:jc w:val="center"/>
        </w:trPr>
        <w:tc>
          <w:tcPr>
            <w:tcW w:w="4757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color w:val="0563C1"/>
                <w:sz w:val="24"/>
                <w:szCs w:val="24"/>
                <w:u w:val="single"/>
                <w:lang w:eastAsia="pt-BR"/>
              </w:rPr>
            </w:pPr>
            <w:r>
              <w:rPr>
                <w:rFonts w:eastAsia="Times"/>
                <w:color w:val="0563C1"/>
                <w:sz w:val="24"/>
                <w:szCs w:val="24"/>
                <w:u w:val="single"/>
                <w:lang w:eastAsia="pt-BR"/>
              </w:rPr>
              <w:fldChar w:fldCharType="begin"/>
            </w:r>
            <w:r>
              <w:rPr>
                <w:rFonts w:eastAsia="Times"/>
                <w:color w:val="0563C1"/>
                <w:sz w:val="24"/>
                <w:szCs w:val="24"/>
                <w:u w:val="single"/>
                <w:lang w:eastAsia="pt-BR"/>
              </w:rPr>
              <w:instrText xml:space="preserve"> HYPERLINK "</w:instrText>
            </w:r>
            <w:r w:rsidRPr="00BE57F2">
              <w:rPr>
                <w:rFonts w:eastAsia="Times"/>
                <w:color w:val="0563C1"/>
                <w:sz w:val="24"/>
                <w:szCs w:val="24"/>
                <w:u w:val="single"/>
                <w:lang w:eastAsia="pt-BR"/>
              </w:rPr>
              <w:instrText xml:space="preserve">http://www.ppggb.ibtec.ufu.br/servicos/tabela-qualis-capes </w:instrText>
            </w:r>
            <w:r>
              <w:rPr>
                <w:rFonts w:eastAsia="Times"/>
                <w:color w:val="0563C1"/>
                <w:sz w:val="24"/>
                <w:szCs w:val="24"/>
                <w:u w:val="single"/>
                <w:lang w:eastAsia="pt-BR"/>
              </w:rPr>
              <w:instrText xml:space="preserve">" </w:instrText>
            </w:r>
            <w:r>
              <w:rPr>
                <w:rFonts w:eastAsia="Times"/>
                <w:color w:val="0563C1"/>
                <w:sz w:val="24"/>
                <w:szCs w:val="24"/>
                <w:u w:val="single"/>
                <w:lang w:eastAsia="pt-BR"/>
              </w:rPr>
              <w:fldChar w:fldCharType="separate"/>
            </w:r>
            <w:r w:rsidRPr="00BE57F2">
              <w:rPr>
                <w:rStyle w:val="Hyperlink"/>
                <w:rFonts w:eastAsia="Times"/>
                <w:sz w:val="24"/>
                <w:szCs w:val="24"/>
                <w:lang w:eastAsia="pt-BR"/>
              </w:rPr>
              <w:t xml:space="preserve">http://www.ppggb.ibtec.ufu.br/servicos/tabela-qualis-capes </w:t>
            </w:r>
            <w:r>
              <w:rPr>
                <w:rFonts w:eastAsia="Times"/>
                <w:color w:val="0563C1"/>
                <w:sz w:val="24"/>
                <w:szCs w:val="24"/>
                <w:u w:val="single"/>
                <w:lang w:eastAsia="pt-BR"/>
              </w:rPr>
              <w:fldChar w:fldCharType="end"/>
            </w:r>
          </w:p>
        </w:tc>
        <w:tc>
          <w:tcPr>
            <w:tcW w:w="243" w:type="pct"/>
            <w:vAlign w:val="center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300"/>
          <w:jc w:val="center"/>
        </w:trPr>
        <w:tc>
          <w:tcPr>
            <w:tcW w:w="4757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1575" w:rsidRPr="00BE57F2" w:rsidRDefault="00971575" w:rsidP="00B92F51">
            <w:pPr>
              <w:rPr>
                <w:color w:val="0563C1"/>
                <w:sz w:val="24"/>
                <w:szCs w:val="24"/>
                <w:u w:val="single"/>
                <w:lang w:eastAsia="pt-BR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575" w:rsidRPr="00BE57F2" w:rsidRDefault="00971575" w:rsidP="00B92F51">
            <w:pPr>
              <w:rPr>
                <w:color w:val="0563C1"/>
                <w:sz w:val="24"/>
                <w:szCs w:val="24"/>
                <w:u w:val="single"/>
                <w:lang w:eastAsia="pt-BR"/>
              </w:rPr>
            </w:pPr>
          </w:p>
        </w:tc>
      </w:tr>
      <w:tr w:rsidR="00971575" w:rsidRPr="00BE57F2" w:rsidTr="00B92F51">
        <w:trPr>
          <w:trHeight w:val="330"/>
          <w:jc w:val="center"/>
        </w:trPr>
        <w:tc>
          <w:tcPr>
            <w:tcW w:w="4757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1575" w:rsidRPr="00BE57F2" w:rsidRDefault="00971575" w:rsidP="00B92F51">
            <w:pPr>
              <w:rPr>
                <w:color w:val="0563C1"/>
                <w:sz w:val="24"/>
                <w:szCs w:val="24"/>
                <w:u w:val="single"/>
                <w:lang w:eastAsia="pt-BR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323"/>
          <w:jc w:val="center"/>
        </w:trPr>
        <w:tc>
          <w:tcPr>
            <w:tcW w:w="25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right"/>
              <w:rPr>
                <w:color w:val="000000"/>
                <w:sz w:val="24"/>
                <w:szCs w:val="24"/>
                <w:lang w:eastAsia="pt-BR"/>
              </w:rPr>
            </w:pPr>
            <w:permStart w:id="218637904" w:edGrp="everyone" w:colFirst="3" w:colLast="3"/>
            <w:r w:rsidRPr="00BE57F2">
              <w:rPr>
                <w:rFonts w:eastAsia="Times"/>
                <w:iCs/>
                <w:color w:val="000000"/>
                <w:sz w:val="24"/>
                <w:szCs w:val="24"/>
                <w:lang w:eastAsia="pt-BR"/>
              </w:rPr>
              <w:t xml:space="preserve">                                                                                             </w:t>
            </w:r>
            <w:r w:rsidRPr="00BE57F2">
              <w:rPr>
                <w:rFonts w:eastAsia="Times"/>
                <w:i/>
                <w:iCs/>
                <w:color w:val="000000"/>
                <w:sz w:val="24"/>
                <w:szCs w:val="24"/>
                <w:lang w:eastAsia="pt-BR"/>
              </w:rPr>
              <w:t>A1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7A5D98" w:rsidRDefault="00971575" w:rsidP="00B92F51">
            <w:pPr>
              <w:contextualSpacing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A5D98">
              <w:rPr>
                <w:color w:val="000000"/>
                <w:sz w:val="24"/>
                <w:szCs w:val="24"/>
                <w:lang w:eastAsia="pt-BR"/>
              </w:rPr>
              <w:t>4,0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7A5D98" w:rsidRDefault="00971575" w:rsidP="00B92F51">
            <w:pPr>
              <w:contextualSpacing/>
              <w:rPr>
                <w:color w:val="000000"/>
                <w:sz w:val="24"/>
                <w:szCs w:val="24"/>
                <w:lang w:eastAsia="pt-BR"/>
              </w:rPr>
            </w:pPr>
            <w:r w:rsidRPr="007A5D98">
              <w:rPr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7A5D98" w:rsidRDefault="00971575" w:rsidP="00D92A5C">
            <w:pPr>
              <w:contextualSpacing/>
              <w:jc w:val="center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vAlign w:val="center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46"/>
          <w:jc w:val="center"/>
        </w:trPr>
        <w:tc>
          <w:tcPr>
            <w:tcW w:w="25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right"/>
              <w:rPr>
                <w:color w:val="000000"/>
                <w:sz w:val="24"/>
                <w:szCs w:val="24"/>
                <w:lang w:eastAsia="pt-BR"/>
              </w:rPr>
            </w:pPr>
            <w:permStart w:id="1241059417" w:edGrp="everyone" w:colFirst="3" w:colLast="3"/>
            <w:permEnd w:id="218637904"/>
            <w:r w:rsidRPr="00BE57F2">
              <w:rPr>
                <w:rFonts w:eastAsia="Times"/>
                <w:iCs/>
                <w:color w:val="000000"/>
                <w:sz w:val="24"/>
                <w:szCs w:val="24"/>
                <w:lang w:eastAsia="pt-BR"/>
              </w:rPr>
              <w:t xml:space="preserve">                                                                                                   </w:t>
            </w:r>
            <w:r w:rsidRPr="00BE57F2">
              <w:rPr>
                <w:rFonts w:eastAsia="Times"/>
                <w:i/>
                <w:iCs/>
                <w:color w:val="000000"/>
                <w:sz w:val="24"/>
                <w:szCs w:val="24"/>
                <w:lang w:eastAsia="pt-BR"/>
              </w:rPr>
              <w:t>A2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7A5D98" w:rsidRDefault="00971575" w:rsidP="00B92F51">
            <w:pPr>
              <w:contextualSpacing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A5D98">
              <w:rPr>
                <w:color w:val="000000"/>
                <w:sz w:val="24"/>
                <w:szCs w:val="24"/>
                <w:lang w:eastAsia="pt-BR"/>
              </w:rPr>
              <w:t>3,5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7A5D98" w:rsidRDefault="00971575" w:rsidP="00B92F51">
            <w:pPr>
              <w:contextualSpacing/>
              <w:rPr>
                <w:color w:val="000000"/>
                <w:sz w:val="24"/>
                <w:szCs w:val="24"/>
                <w:lang w:eastAsia="pt-BR"/>
              </w:rPr>
            </w:pPr>
            <w:r w:rsidRPr="007A5D98">
              <w:rPr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7A5D98" w:rsidRDefault="00971575" w:rsidP="00D92A5C">
            <w:pPr>
              <w:contextualSpacing/>
              <w:jc w:val="center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vAlign w:val="center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284"/>
          <w:jc w:val="center"/>
        </w:trPr>
        <w:tc>
          <w:tcPr>
            <w:tcW w:w="25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right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  <w:permStart w:id="234626536" w:edGrp="everyone" w:colFirst="3" w:colLast="3"/>
            <w:permEnd w:id="1241059417"/>
            <w:r w:rsidRPr="00BE57F2">
              <w:rPr>
                <w:rFonts w:eastAsia="Times"/>
                <w:i/>
                <w:iCs/>
                <w:color w:val="000000"/>
                <w:sz w:val="24"/>
                <w:szCs w:val="24"/>
                <w:lang w:eastAsia="pt-BR"/>
              </w:rPr>
              <w:t>A3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contextualSpacing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color w:val="000000"/>
                <w:sz w:val="24"/>
                <w:szCs w:val="24"/>
                <w:lang w:eastAsia="pt-BR"/>
              </w:rPr>
              <w:t>3,0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i/>
                <w:i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D92A5C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vAlign w:val="center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284"/>
          <w:jc w:val="center"/>
        </w:trPr>
        <w:tc>
          <w:tcPr>
            <w:tcW w:w="25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right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  <w:permStart w:id="1827153661" w:edGrp="everyone" w:colFirst="3" w:colLast="3"/>
            <w:permEnd w:id="234626536"/>
            <w:r w:rsidRPr="00BE57F2">
              <w:rPr>
                <w:rFonts w:eastAsia="Times"/>
                <w:i/>
                <w:iCs/>
                <w:color w:val="000000"/>
                <w:sz w:val="24"/>
                <w:szCs w:val="24"/>
                <w:lang w:eastAsia="pt-BR"/>
              </w:rPr>
              <w:t>A4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color w:val="000000"/>
                <w:sz w:val="24"/>
                <w:szCs w:val="24"/>
                <w:lang w:eastAsia="pt-BR"/>
              </w:rPr>
              <w:t>2,5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i/>
                <w:i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D92A5C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vAlign w:val="center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284"/>
          <w:jc w:val="center"/>
        </w:trPr>
        <w:tc>
          <w:tcPr>
            <w:tcW w:w="25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right"/>
              <w:rPr>
                <w:color w:val="000000"/>
                <w:sz w:val="24"/>
                <w:szCs w:val="24"/>
                <w:lang w:eastAsia="pt-BR"/>
              </w:rPr>
            </w:pPr>
            <w:permStart w:id="572612448" w:edGrp="everyone" w:colFirst="3" w:colLast="3"/>
            <w:permEnd w:id="1827153661"/>
            <w:r w:rsidRPr="00BE57F2">
              <w:rPr>
                <w:rFonts w:eastAsia="Times"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E57F2">
              <w:rPr>
                <w:rFonts w:eastAsia="Times"/>
                <w:i/>
                <w:iCs/>
                <w:color w:val="000000"/>
                <w:sz w:val="24"/>
                <w:szCs w:val="24"/>
                <w:lang w:eastAsia="pt-BR"/>
              </w:rPr>
              <w:t>B1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color w:val="000000"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i/>
                <w:i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D92A5C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vAlign w:val="center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284"/>
          <w:jc w:val="center"/>
        </w:trPr>
        <w:tc>
          <w:tcPr>
            <w:tcW w:w="25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right"/>
              <w:rPr>
                <w:color w:val="000000"/>
                <w:sz w:val="24"/>
                <w:szCs w:val="24"/>
                <w:lang w:eastAsia="pt-BR"/>
              </w:rPr>
            </w:pPr>
            <w:permStart w:id="2039642746" w:edGrp="everyone" w:colFirst="3" w:colLast="3"/>
            <w:permEnd w:id="572612448"/>
            <w:r w:rsidRPr="00BE57F2">
              <w:rPr>
                <w:rFonts w:eastAsia="Times"/>
                <w:i/>
                <w:iCs/>
                <w:color w:val="000000"/>
                <w:sz w:val="24"/>
                <w:szCs w:val="24"/>
                <w:lang w:eastAsia="pt-BR"/>
              </w:rPr>
              <w:t>B2</w:t>
            </w:r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color w:val="000000"/>
                <w:sz w:val="24"/>
                <w:szCs w:val="24"/>
                <w:lang w:eastAsia="pt-BR"/>
              </w:rPr>
              <w:t>1,5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i/>
                <w:i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D92A5C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vAlign w:val="center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284"/>
          <w:jc w:val="center"/>
        </w:trPr>
        <w:tc>
          <w:tcPr>
            <w:tcW w:w="25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right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  <w:permStart w:id="1241460507" w:edGrp="everyone" w:colFirst="3" w:colLast="3"/>
            <w:permEnd w:id="2039642746"/>
            <w:r w:rsidRPr="00BE57F2">
              <w:rPr>
                <w:rFonts w:eastAsia="Times"/>
                <w:i/>
                <w:iCs/>
                <w:color w:val="000000"/>
                <w:sz w:val="24"/>
                <w:szCs w:val="24"/>
                <w:lang w:eastAsia="pt-BR"/>
              </w:rPr>
              <w:t>B3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color w:val="000000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i/>
                <w:i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D92A5C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vAlign w:val="center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284"/>
          <w:jc w:val="center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right"/>
              <w:rPr>
                <w:color w:val="000000"/>
                <w:sz w:val="24"/>
                <w:szCs w:val="24"/>
                <w:lang w:eastAsia="pt-BR"/>
              </w:rPr>
            </w:pPr>
            <w:permStart w:id="1305937428" w:edGrp="everyone" w:colFirst="3" w:colLast="3"/>
            <w:permEnd w:id="1241460507"/>
            <w:r w:rsidRPr="00BE57F2">
              <w:rPr>
                <w:rFonts w:eastAsia="Times"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15388">
              <w:rPr>
                <w:rFonts w:eastAsia="Times"/>
                <w:iCs/>
                <w:color w:val="000000"/>
                <w:sz w:val="24"/>
                <w:szCs w:val="24"/>
                <w:lang w:eastAsia="pt-BR"/>
              </w:rPr>
              <w:t>&lt;</w:t>
            </w:r>
            <w:r w:rsidRPr="00BE57F2">
              <w:rPr>
                <w:rFonts w:eastAsia="Times"/>
                <w:i/>
                <w:iCs/>
                <w:color w:val="000000"/>
                <w:sz w:val="24"/>
                <w:szCs w:val="24"/>
                <w:lang w:eastAsia="pt-BR"/>
              </w:rPr>
              <w:t>B3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color w:val="000000"/>
                <w:sz w:val="24"/>
                <w:szCs w:val="24"/>
                <w:lang w:eastAsia="pt-BR"/>
              </w:rPr>
              <w:t>0,5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i/>
                <w:i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D92A5C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vAlign w:val="center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1590"/>
          <w:jc w:val="center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color w:val="000000"/>
                <w:sz w:val="24"/>
                <w:szCs w:val="24"/>
                <w:lang w:eastAsia="pt-BR"/>
              </w:rPr>
            </w:pPr>
            <w:permStart w:id="150499619" w:edGrp="everyone" w:colFirst="3" w:colLast="3"/>
            <w:permEnd w:id="1305937428"/>
            <w:r w:rsidRPr="00BE57F2">
              <w:rPr>
                <w:color w:val="000000"/>
                <w:sz w:val="24"/>
                <w:szCs w:val="24"/>
                <w:lang w:eastAsia="pt-BR"/>
              </w:rPr>
              <w:t xml:space="preserve">19)  Atuação profissional nas áreas de Genética e Bioquímica e afins. O documento comprobatório deverá ser emitido por empresa com CNPJ ou carteira assinada ou concurso público.  </w:t>
            </w:r>
            <w:r w:rsidRPr="00BE57F2">
              <w:rPr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(por semestre nos últimos 5 anos, máximo de 5 pontos)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color w:val="000000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i/>
                <w:iCs/>
                <w:color w:val="000000"/>
                <w:sz w:val="24"/>
                <w:szCs w:val="24"/>
                <w:lang w:eastAsia="pt-BR"/>
              </w:rPr>
              <w:t> </w:t>
            </w:r>
          </w:p>
        </w:tc>
        <w:bookmarkEnd w:id="4"/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D92A5C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vAlign w:val="center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permEnd w:id="150499619"/>
    </w:tbl>
    <w:p w:rsidR="00971575" w:rsidRPr="006A73BF" w:rsidRDefault="00971575" w:rsidP="00971575">
      <w:pPr>
        <w:pStyle w:val="PargrafodaLista"/>
        <w:widowControl w:val="0"/>
        <w:tabs>
          <w:tab w:val="left" w:pos="1626"/>
        </w:tabs>
        <w:spacing w:before="231" w:after="0"/>
        <w:ind w:left="0" w:right="307"/>
        <w:contextualSpacing w:val="0"/>
        <w:jc w:val="both"/>
        <w:rPr>
          <w:rFonts w:ascii="Times New Roman" w:hAnsi="Times New Roman"/>
          <w:sz w:val="24"/>
          <w:szCs w:val="24"/>
        </w:rPr>
      </w:pPr>
    </w:p>
    <w:sectPr w:rsidR="00971575" w:rsidRPr="006A73BF" w:rsidSect="00971575">
      <w:headerReference w:type="default" r:id="rId6"/>
      <w:footerReference w:type="default" r:id="rId7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178" w:rsidRDefault="00792178" w:rsidP="00E93DB0">
      <w:pPr>
        <w:spacing w:after="0" w:line="240" w:lineRule="auto"/>
      </w:pPr>
      <w:r>
        <w:separator/>
      </w:r>
    </w:p>
  </w:endnote>
  <w:endnote w:type="continuationSeparator" w:id="0">
    <w:p w:rsidR="00792178" w:rsidRDefault="00792178" w:rsidP="00E93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7B2" w:rsidRPr="00DB46A0" w:rsidRDefault="001537B2" w:rsidP="00504997">
    <w:pPr>
      <w:jc w:val="center"/>
      <w:rPr>
        <w:rFonts w:ascii="Times New Roman" w:hAnsi="Times New Roman" w:cs="Times New Roman"/>
        <w:sz w:val="17"/>
        <w:szCs w:val="17"/>
      </w:rPr>
    </w:pPr>
    <w:r w:rsidRPr="00DB46A0">
      <w:rPr>
        <w:rFonts w:ascii="Times New Roman" w:hAnsi="Times New Roman" w:cs="Times New Roman"/>
        <w:color w:val="000000"/>
        <w:sz w:val="17"/>
        <w:szCs w:val="17"/>
      </w:rPr>
      <w:t>Av. Amazonas esquina com Rua Acre, S/N, Bloco 2E, Sala 244 - Bairro Umuarama, Uberlândia-MG, CEP 38405-</w:t>
    </w:r>
    <w:r w:rsidR="00504997" w:rsidRPr="00DB46A0">
      <w:rPr>
        <w:rFonts w:ascii="Times New Roman" w:hAnsi="Times New Roman" w:cs="Times New Roman"/>
        <w:color w:val="000000"/>
        <w:sz w:val="17"/>
        <w:szCs w:val="17"/>
      </w:rPr>
      <w:t>3</w:t>
    </w:r>
    <w:r w:rsidRPr="00DB46A0">
      <w:rPr>
        <w:rFonts w:ascii="Times New Roman" w:hAnsi="Times New Roman" w:cs="Times New Roman"/>
        <w:color w:val="000000"/>
        <w:sz w:val="17"/>
        <w:szCs w:val="17"/>
      </w:rPr>
      <w:t>20</w:t>
    </w:r>
    <w:r w:rsidRPr="00DB46A0">
      <w:rPr>
        <w:rFonts w:ascii="Times New Roman" w:hAnsi="Times New Roman" w:cs="Times New Roman"/>
        <w:color w:val="000000"/>
        <w:sz w:val="17"/>
        <w:szCs w:val="17"/>
      </w:rPr>
      <w:br/>
      <w:t>Telefone: +55 (34) 3225-8438 - www.ppggb.ibtec.ufu.br - ppggb@ufu.br</w:t>
    </w:r>
  </w:p>
  <w:p w:rsidR="001537B2" w:rsidRDefault="001537B2">
    <w:pPr>
      <w:pStyle w:val="Rodap"/>
    </w:pPr>
  </w:p>
  <w:p w:rsidR="001537B2" w:rsidRDefault="001537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178" w:rsidRDefault="00792178" w:rsidP="00E93DB0">
      <w:pPr>
        <w:spacing w:after="0" w:line="240" w:lineRule="auto"/>
      </w:pPr>
      <w:r>
        <w:separator/>
      </w:r>
    </w:p>
  </w:footnote>
  <w:footnote w:type="continuationSeparator" w:id="0">
    <w:p w:rsidR="00792178" w:rsidRDefault="00792178" w:rsidP="00E93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7B2" w:rsidRDefault="001537B2" w:rsidP="001537B2">
    <w:pPr>
      <w:rPr>
        <w:rStyle w:val="Forte"/>
        <w:rFonts w:ascii="Calibri" w:hAnsi="Calibri" w:cs="Calibri"/>
        <w:color w:val="000000"/>
      </w:rPr>
    </w:pPr>
    <w:r>
      <w:rPr>
        <w:noProof/>
        <w:lang w:eastAsia="pt-BR"/>
      </w:rPr>
      <w:drawing>
        <wp:anchor distT="0" distB="0" distL="114300" distR="114300" simplePos="0" relativeHeight="251658752" behindDoc="0" locked="0" layoutInCell="1" allowOverlap="1" wp14:anchorId="671747AC" wp14:editId="032577B1">
          <wp:simplePos x="0" y="0"/>
          <wp:positionH relativeFrom="column">
            <wp:posOffset>2668949</wp:posOffset>
          </wp:positionH>
          <wp:positionV relativeFrom="paragraph">
            <wp:posOffset>-65602</wp:posOffset>
          </wp:positionV>
          <wp:extent cx="582295" cy="592455"/>
          <wp:effectExtent l="0" t="0" r="8255" b="0"/>
          <wp:wrapSquare wrapText="bothSides"/>
          <wp:docPr id="74" name="Imagem 74" descr="UF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U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537B2" w:rsidRDefault="00971575" w:rsidP="001537B2">
    <w:pPr>
      <w:jc w:val="center"/>
      <w:rPr>
        <w:rStyle w:val="Forte"/>
        <w:rFonts w:ascii="Calibri" w:hAnsi="Calibri" w:cs="Calibri"/>
        <w:color w:val="000000"/>
      </w:rPr>
    </w:pPr>
    <w:r w:rsidRPr="00504997">
      <w:rPr>
        <w:rFonts w:ascii="Times New Roman" w:hAnsi="Times New Roman" w:cs="Times New Roman"/>
        <w:noProof/>
        <w:color w:val="000000"/>
        <w:lang w:eastAsia="pt-BR"/>
      </w:rPr>
      <w:drawing>
        <wp:anchor distT="0" distB="0" distL="114300" distR="114300" simplePos="0" relativeHeight="251661824" behindDoc="0" locked="0" layoutInCell="1" allowOverlap="1" wp14:anchorId="12D2E86D" wp14:editId="402B4F6D">
          <wp:simplePos x="0" y="0"/>
          <wp:positionH relativeFrom="column">
            <wp:posOffset>4606290</wp:posOffset>
          </wp:positionH>
          <wp:positionV relativeFrom="paragraph">
            <wp:posOffset>13883</wp:posOffset>
          </wp:positionV>
          <wp:extent cx="797560" cy="757555"/>
          <wp:effectExtent l="0" t="0" r="2540" b="4445"/>
          <wp:wrapSquare wrapText="right"/>
          <wp:docPr id="75" name="Imagem 75" descr="C:\Users\janai\OneDrive\Área de Trabalho\Sol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janai\OneDrive\Área de Trabalho\Sol\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5699"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5680" behindDoc="0" locked="0" layoutInCell="1" allowOverlap="0" wp14:anchorId="1C8ED39A" wp14:editId="2E5876D0">
          <wp:simplePos x="0" y="0"/>
          <wp:positionH relativeFrom="column">
            <wp:posOffset>698916</wp:posOffset>
          </wp:positionH>
          <wp:positionV relativeFrom="paragraph">
            <wp:posOffset>20013</wp:posOffset>
          </wp:positionV>
          <wp:extent cx="744855" cy="781685"/>
          <wp:effectExtent l="0" t="0" r="0" b="0"/>
          <wp:wrapSquare wrapText="left"/>
          <wp:docPr id="76" name="Imagem 76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.gif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D49CC" w:rsidRPr="00504997" w:rsidRDefault="008D49CC" w:rsidP="008D49CC">
    <w:pPr>
      <w:spacing w:after="0"/>
      <w:jc w:val="center"/>
      <w:rPr>
        <w:rStyle w:val="Forte"/>
        <w:rFonts w:ascii="Times New Roman" w:hAnsi="Times New Roman" w:cs="Times New Roman"/>
        <w:color w:val="000000"/>
      </w:rPr>
    </w:pPr>
    <w:r w:rsidRPr="00504997">
      <w:rPr>
        <w:rStyle w:val="Forte"/>
        <w:rFonts w:ascii="Times New Roman" w:hAnsi="Times New Roman" w:cs="Times New Roman"/>
        <w:color w:val="000000"/>
      </w:rPr>
      <w:t>SERVIÇO PÚBLICO FEDERAL</w:t>
    </w:r>
  </w:p>
  <w:p w:rsidR="001537B2" w:rsidRPr="00504997" w:rsidRDefault="001537B2" w:rsidP="008D49CC">
    <w:pPr>
      <w:spacing w:after="0"/>
      <w:jc w:val="center"/>
      <w:rPr>
        <w:rStyle w:val="Forte"/>
        <w:rFonts w:ascii="Times New Roman" w:hAnsi="Times New Roman" w:cs="Times New Roman"/>
        <w:color w:val="000000"/>
      </w:rPr>
    </w:pPr>
    <w:r w:rsidRPr="00504997">
      <w:rPr>
        <w:rStyle w:val="Forte"/>
        <w:rFonts w:ascii="Times New Roman" w:hAnsi="Times New Roman" w:cs="Times New Roman"/>
        <w:color w:val="000000"/>
      </w:rPr>
      <w:t>UNIVERSIDADE FEDERAL DE UBERLÂNDIA</w:t>
    </w:r>
    <w:r w:rsidRPr="00504997">
      <w:rPr>
        <w:rFonts w:ascii="Times New Roman" w:hAnsi="Times New Roman" w:cs="Times New Roman"/>
        <w:color w:val="000000"/>
      </w:rPr>
      <w:br/>
    </w:r>
    <w:r w:rsidR="00504997" w:rsidRPr="00504997">
      <w:rPr>
        <w:rStyle w:val="Forte"/>
        <w:rFonts w:ascii="Times New Roman" w:hAnsi="Times New Roman" w:cs="Times New Roman"/>
        <w:color w:val="000000"/>
      </w:rPr>
      <w:t>INSTITUTO DE BIOTECNOLOGIA</w:t>
    </w:r>
    <w:r w:rsidRPr="00504997">
      <w:rPr>
        <w:rStyle w:val="Forte"/>
        <w:rFonts w:ascii="Times New Roman" w:hAnsi="Times New Roman" w:cs="Times New Roman"/>
        <w:color w:val="000000"/>
      </w:rPr>
      <w:br/>
    </w:r>
    <w:r w:rsidR="00504997" w:rsidRPr="00504997">
      <w:rPr>
        <w:rStyle w:val="Forte"/>
        <w:rFonts w:ascii="Times New Roman" w:hAnsi="Times New Roman" w:cs="Times New Roman"/>
        <w:color w:val="000000"/>
      </w:rPr>
      <w:t>PROGRAMA DE PÓS-GRADUAÇÃO EM GENÉTICA E BIOQUÍMICA</w:t>
    </w:r>
  </w:p>
  <w:p w:rsidR="00E93DB0" w:rsidRDefault="00E93DB0" w:rsidP="001537B2">
    <w:pPr>
      <w:pStyle w:val="Cabealho"/>
      <w:jc w:val="center"/>
    </w:pPr>
    <w:r>
      <w:ptab w:relativeTo="margin" w:alignment="right" w:leader="none"/>
    </w:r>
    <w:r w:rsidR="001537B2">
      <w:rPr>
        <w:noProof/>
        <w:lang w:eastAsia="pt-BR"/>
      </w:rPr>
      <w:drawing>
        <wp:inline distT="0" distB="0" distL="0" distR="0" wp14:anchorId="25B6184D" wp14:editId="55CEF7C5">
          <wp:extent cx="5400040" cy="5127296"/>
          <wp:effectExtent l="0" t="0" r="0" b="0"/>
          <wp:docPr id="77" name="Imagem 77" descr="D:\PPGGB\Logo PPGGB - Thiago\Imagens Logo Site PPGGB novo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PPGGB\Logo PPGGB - Thiago\Imagens Logo Site PPGGB novo\Log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127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NU00EuTSu8yXQua6/caNYp8ziYmXjrJ9rgWAESyV8AtO3kNo/b7bwtPoShaLLCBGKO8yFrErpBJ6z2rSWQdQ/g==" w:salt="ykeQ8nYX3OiAlEq1p1UNd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B0"/>
    <w:rsid w:val="00103DF8"/>
    <w:rsid w:val="001537B2"/>
    <w:rsid w:val="00176282"/>
    <w:rsid w:val="001C575F"/>
    <w:rsid w:val="001E4E90"/>
    <w:rsid w:val="002A32CD"/>
    <w:rsid w:val="002C14E3"/>
    <w:rsid w:val="0031617F"/>
    <w:rsid w:val="00353DC0"/>
    <w:rsid w:val="003A12B1"/>
    <w:rsid w:val="004101E6"/>
    <w:rsid w:val="00466A66"/>
    <w:rsid w:val="0049513C"/>
    <w:rsid w:val="00504997"/>
    <w:rsid w:val="005C5CED"/>
    <w:rsid w:val="005D5A32"/>
    <w:rsid w:val="006012D1"/>
    <w:rsid w:val="006D12C0"/>
    <w:rsid w:val="00745699"/>
    <w:rsid w:val="00776CF2"/>
    <w:rsid w:val="00792178"/>
    <w:rsid w:val="007975ED"/>
    <w:rsid w:val="007B06B0"/>
    <w:rsid w:val="00855040"/>
    <w:rsid w:val="00857297"/>
    <w:rsid w:val="0087381A"/>
    <w:rsid w:val="008D49CC"/>
    <w:rsid w:val="009211E5"/>
    <w:rsid w:val="00971575"/>
    <w:rsid w:val="00A4519F"/>
    <w:rsid w:val="00AD39E2"/>
    <w:rsid w:val="00B65624"/>
    <w:rsid w:val="00B97330"/>
    <w:rsid w:val="00C32004"/>
    <w:rsid w:val="00C53DAF"/>
    <w:rsid w:val="00C878B2"/>
    <w:rsid w:val="00D649CE"/>
    <w:rsid w:val="00D92A5C"/>
    <w:rsid w:val="00DB46A0"/>
    <w:rsid w:val="00DE3B98"/>
    <w:rsid w:val="00DE5E93"/>
    <w:rsid w:val="00E93DB0"/>
    <w:rsid w:val="00F3046C"/>
    <w:rsid w:val="00F566DD"/>
    <w:rsid w:val="00FD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BDC777-7768-47B0-8069-8EEE25A5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3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93DB0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E93D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DB0"/>
  </w:style>
  <w:style w:type="paragraph" w:styleId="Rodap">
    <w:name w:val="footer"/>
    <w:basedOn w:val="Normal"/>
    <w:link w:val="RodapChar"/>
    <w:uiPriority w:val="99"/>
    <w:unhideWhenUsed/>
    <w:rsid w:val="00E93D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DB0"/>
  </w:style>
  <w:style w:type="paragraph" w:styleId="Textodebalo">
    <w:name w:val="Balloon Text"/>
    <w:basedOn w:val="Normal"/>
    <w:link w:val="TextodebaloChar"/>
    <w:uiPriority w:val="99"/>
    <w:semiHidden/>
    <w:unhideWhenUsed/>
    <w:rsid w:val="00E93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DB0"/>
    <w:rPr>
      <w:rFonts w:ascii="Tahoma" w:hAnsi="Tahoma" w:cs="Tahoma"/>
      <w:sz w:val="16"/>
      <w:szCs w:val="16"/>
    </w:rPr>
  </w:style>
  <w:style w:type="character" w:styleId="Hyperlink">
    <w:name w:val="Hyperlink"/>
    <w:rsid w:val="00971575"/>
    <w:rPr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971575"/>
    <w:pPr>
      <w:suppressAutoHyphens/>
      <w:ind w:left="720"/>
      <w:contextualSpacing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2461</Characters>
  <Application>Microsoft Office Word</Application>
  <DocSecurity>8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</dc:creator>
  <cp:lastModifiedBy>Janaina de Souza Mota</cp:lastModifiedBy>
  <cp:revision>2</cp:revision>
  <cp:lastPrinted>2022-07-29T10:55:00Z</cp:lastPrinted>
  <dcterms:created xsi:type="dcterms:W3CDTF">2022-08-29T17:43:00Z</dcterms:created>
  <dcterms:modified xsi:type="dcterms:W3CDTF">2022-08-29T17:43:00Z</dcterms:modified>
</cp:coreProperties>
</file>